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99" w:rsidRPr="005B1F99" w:rsidRDefault="005B1F99" w:rsidP="005B1F99">
      <w:pPr>
        <w:pStyle w:val="berschrift1"/>
        <w:rPr>
          <w:rFonts w:eastAsia="Times New Roman" w:cs="Times New Roman"/>
          <w:sz w:val="28"/>
          <w:szCs w:val="28"/>
        </w:rPr>
      </w:pPr>
      <w:r w:rsidRPr="005B1F99">
        <w:rPr>
          <w:rFonts w:eastAsia="Times New Roman" w:cs="Times New Roman"/>
          <w:sz w:val="28"/>
          <w:szCs w:val="28"/>
        </w:rPr>
        <w:t>Keine Luft zum Atmen fü</w:t>
      </w:r>
      <w:r w:rsidRPr="005B1F99">
        <w:rPr>
          <w:rFonts w:eastAsia="Times New Roman" w:cs="Times New Roman"/>
          <w:sz w:val="28"/>
          <w:szCs w:val="28"/>
        </w:rPr>
        <w:t>r eine Frau mit Herz</w:t>
      </w:r>
    </w:p>
    <w:tbl>
      <w:tblPr>
        <w:tblpPr w:leftFromText="210" w:rightFromText="60" w:topFromText="75" w:bottomFromText="150" w:vertAnchor="text" w:tblpXSpec="right" w:tblpYSpec="center"/>
        <w:tblW w:w="4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</w:tblGrid>
      <w:tr w:rsidR="005B1F99" w:rsidRPr="005B1F99" w:rsidTr="0096014B">
        <w:trPr>
          <w:tblCellSpacing w:w="0" w:type="dxa"/>
        </w:trPr>
        <w:tc>
          <w:tcPr>
            <w:tcW w:w="0" w:type="auto"/>
            <w:hideMark/>
          </w:tcPr>
          <w:p w:rsidR="005B1F99" w:rsidRPr="005B1F99" w:rsidRDefault="005B1F99" w:rsidP="0096014B">
            <w:pPr>
              <w:rPr>
                <w:rFonts w:eastAsia="Times New Roman" w:cs="Times New Roman"/>
                <w:sz w:val="28"/>
                <w:szCs w:val="28"/>
              </w:rPr>
            </w:pPr>
            <w:r w:rsidRPr="005B1F99">
              <w:rPr>
                <w:rFonts w:eastAsia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 wp14:anchorId="47A51877" wp14:editId="23A86BCB">
                  <wp:extent cx="406400" cy="406400"/>
                  <wp:effectExtent l="0" t="0" r="0" b="0"/>
                  <wp:docPr id="1" name="Bild 1" descr="http://www.grenzecho.net/includes/artikel_bild.asp?id={99E26D52-8AE9-483B-AE81-391E49857704}&amp;format=mitte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enzecho.net/includes/artikel_bild.asp?id={99E26D52-8AE9-483B-AE81-391E49857704}&amp;format=mitte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F99">
              <w:rPr>
                <w:rStyle w:val="bildunterschrift3"/>
                <w:rFonts w:eastAsia="Times New Roman" w:cs="Times New Roman"/>
                <w:sz w:val="28"/>
                <w:szCs w:val="28"/>
              </w:rPr>
              <w:t xml:space="preserve">Ein tragisches Frauenschicksal entfaltet sich in der Kammer des Theaters Aachen vor spartanischem </w:t>
            </w:r>
            <w:proofErr w:type="spellStart"/>
            <w:r w:rsidRPr="005B1F99">
              <w:rPr>
                <w:rStyle w:val="bildunterschrift3"/>
                <w:rFonts w:eastAsia="Times New Roman" w:cs="Times New Roman"/>
                <w:sz w:val="28"/>
                <w:szCs w:val="28"/>
              </w:rPr>
              <w:t>B_hnenbild</w:t>
            </w:r>
            <w:proofErr w:type="spellEnd"/>
            <w:r w:rsidRPr="005B1F99">
              <w:rPr>
                <w:rStyle w:val="bildunterschrift3"/>
                <w:rFonts w:eastAsia="Times New Roman" w:cs="Times New Roman"/>
                <w:sz w:val="28"/>
                <w:szCs w:val="28"/>
              </w:rPr>
              <w:t>. Minimalistisch in Form und Gestik, wird Theodor Fontanes Roman _</w:t>
            </w:r>
            <w:proofErr w:type="spellStart"/>
            <w:r w:rsidRPr="005B1F99">
              <w:rPr>
                <w:rStyle w:val="bildunterschrift3"/>
                <w:rFonts w:eastAsia="Times New Roman" w:cs="Times New Roman"/>
                <w:sz w:val="28"/>
                <w:szCs w:val="28"/>
              </w:rPr>
              <w:t>Effi</w:t>
            </w:r>
            <w:proofErr w:type="spellEnd"/>
            <w:r w:rsidRPr="005B1F99">
              <w:rPr>
                <w:rStyle w:val="bildunterschrift3"/>
                <w:rFonts w:eastAsia="Times New Roman" w:cs="Times New Roman"/>
                <w:sz w:val="28"/>
                <w:szCs w:val="28"/>
              </w:rPr>
              <w:t xml:space="preserve"> Briest_ in geschickt zusammen gestellten Text-Fragmenten </w:t>
            </w:r>
            <w:proofErr w:type="spellStart"/>
            <w:r w:rsidRPr="005B1F99">
              <w:rPr>
                <w:rStyle w:val="bildunterschrift3"/>
                <w:rFonts w:eastAsia="Times New Roman" w:cs="Times New Roman"/>
                <w:sz w:val="28"/>
                <w:szCs w:val="28"/>
              </w:rPr>
              <w:t>aufgebl_ttert</w:t>
            </w:r>
            <w:proofErr w:type="spellEnd"/>
            <w:r w:rsidRPr="005B1F99">
              <w:rPr>
                <w:rStyle w:val="bildunterschrift3"/>
                <w:rFonts w:eastAsia="Times New Roman" w:cs="Times New Roman"/>
                <w:sz w:val="28"/>
                <w:szCs w:val="28"/>
              </w:rPr>
              <w:t>. (Foto: Carl Brunn)</w:t>
            </w:r>
          </w:p>
          <w:p w:rsidR="005B1F99" w:rsidRPr="005B1F99" w:rsidRDefault="005B1F99" w:rsidP="0096014B">
            <w:pPr>
              <w:rPr>
                <w:rFonts w:eastAsia="Times New Roman" w:cs="Times New Roman"/>
                <w:sz w:val="28"/>
                <w:szCs w:val="28"/>
              </w:rPr>
            </w:pPr>
            <w:r w:rsidRPr="005B1F99">
              <w:rPr>
                <w:rFonts w:eastAsia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 wp14:anchorId="0F3C0711" wp14:editId="0CE7D31F">
                  <wp:extent cx="1054100" cy="203200"/>
                  <wp:effectExtent l="0" t="0" r="12700" b="0"/>
                  <wp:docPr id="2" name="Bild 2" descr="r?_eres Bil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?_eres Bil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F99" w:rsidRPr="005B1F99" w:rsidRDefault="005B1F99" w:rsidP="005B1F99">
      <w:pPr>
        <w:pStyle w:val="artikelzusatz"/>
        <w:rPr>
          <w:rFonts w:cs="Times New Roman"/>
          <w:sz w:val="28"/>
          <w:szCs w:val="28"/>
        </w:rPr>
      </w:pPr>
      <w:r w:rsidRPr="005B1F99">
        <w:rPr>
          <w:rFonts w:cs="Times New Roman"/>
          <w:sz w:val="28"/>
          <w:szCs w:val="28"/>
        </w:rPr>
        <w:t xml:space="preserve">Von Sibylle </w:t>
      </w:r>
      <w:proofErr w:type="spellStart"/>
      <w:r w:rsidRPr="005B1F99">
        <w:rPr>
          <w:rFonts w:cs="Times New Roman"/>
          <w:sz w:val="28"/>
          <w:szCs w:val="28"/>
        </w:rPr>
        <w:t>Offergeld</w:t>
      </w:r>
      <w:proofErr w:type="spellEnd"/>
    </w:p>
    <w:p w:rsidR="005B1F99" w:rsidRPr="005B1F99" w:rsidRDefault="005B1F99" w:rsidP="005B1F99">
      <w:pPr>
        <w:pStyle w:val="artikelzusatz"/>
        <w:rPr>
          <w:rFonts w:cs="Times New Roman"/>
          <w:sz w:val="28"/>
          <w:szCs w:val="28"/>
        </w:rPr>
      </w:pPr>
      <w:r w:rsidRPr="005B1F99">
        <w:rPr>
          <w:rFonts w:cs="Times New Roman"/>
          <w:sz w:val="28"/>
          <w:szCs w:val="28"/>
        </w:rPr>
        <w:t>Aachen</w:t>
      </w:r>
    </w:p>
    <w:p w:rsidR="005B1F99" w:rsidRPr="005B1F99" w:rsidRDefault="005B1F99" w:rsidP="005B1F99">
      <w:pPr>
        <w:pStyle w:val="einleitung"/>
        <w:rPr>
          <w:rFonts w:cs="Times New Roman"/>
          <w:sz w:val="28"/>
          <w:szCs w:val="28"/>
        </w:rPr>
      </w:pPr>
      <w:r w:rsidRPr="005B1F99">
        <w:rPr>
          <w:rFonts w:cs="Times New Roman"/>
          <w:sz w:val="28"/>
          <w:szCs w:val="28"/>
        </w:rPr>
        <w:t>Theater ist Farbe, Verwandlung, Ansto</w:t>
      </w:r>
      <w:r>
        <w:rPr>
          <w:rFonts w:cs="Times New Roman"/>
          <w:sz w:val="28"/>
          <w:szCs w:val="28"/>
        </w:rPr>
        <w:t>ß, Ho</w:t>
      </w:r>
      <w:r w:rsidRPr="005B1F99">
        <w:rPr>
          <w:rFonts w:cs="Times New Roman"/>
          <w:sz w:val="28"/>
          <w:szCs w:val="28"/>
        </w:rPr>
        <w:t>ffnung und Inspiration. Theater macht bildhaft</w:t>
      </w:r>
      <w:r>
        <w:rPr>
          <w:rFonts w:cs="Times New Roman"/>
          <w:sz w:val="28"/>
          <w:szCs w:val="28"/>
        </w:rPr>
        <w:t>, was zuvor abstrakt war. Aus Kürzeln der Verstä</w:t>
      </w:r>
      <w:r w:rsidRPr="005B1F99">
        <w:rPr>
          <w:rFonts w:cs="Times New Roman"/>
          <w:sz w:val="28"/>
          <w:szCs w:val="28"/>
        </w:rPr>
        <w:t>ndigung werden Reliefs, die wir nach Botsc</w:t>
      </w:r>
      <w:r>
        <w:rPr>
          <w:rFonts w:cs="Times New Roman"/>
          <w:sz w:val="28"/>
          <w:szCs w:val="28"/>
        </w:rPr>
        <w:t xml:space="preserve">haften abtasten, um zu </w:t>
      </w:r>
      <w:proofErr w:type="spellStart"/>
      <w:r>
        <w:rPr>
          <w:rFonts w:cs="Times New Roman"/>
          <w:sz w:val="28"/>
          <w:szCs w:val="28"/>
        </w:rPr>
        <w:t>erkennenü</w:t>
      </w:r>
      <w:proofErr w:type="spellEnd"/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 w:rsidRPr="005B1F99">
        <w:rPr>
          <w:sz w:val="28"/>
          <w:szCs w:val="28"/>
        </w:rPr>
        <w:t>Aber mitunter greift die Hand ins Leere und das Auge sucht vergebens nach sinnlichen Impulsen. Alles Dingliche scheint eingeebnet. Stattdessen steht machtvoll das Wort im Raum</w:t>
      </w:r>
      <w:proofErr w:type="gramStart"/>
      <w:r w:rsidRPr="005B1F99">
        <w:rPr>
          <w:sz w:val="28"/>
          <w:szCs w:val="28"/>
        </w:rPr>
        <w:t>, so</w:t>
      </w:r>
      <w:proofErr w:type="gramEnd"/>
      <w:r w:rsidRPr="005B1F99">
        <w:rPr>
          <w:sz w:val="28"/>
          <w:szCs w:val="28"/>
        </w:rPr>
        <w:t xml:space="preserve"> wie beim Kammerspiel nach Fontanes Frauenthema _</w:t>
      </w:r>
      <w:proofErr w:type="spellStart"/>
      <w:r w:rsidRPr="005B1F99">
        <w:rPr>
          <w:sz w:val="28"/>
          <w:szCs w:val="28"/>
        </w:rPr>
        <w:t>Effi</w:t>
      </w:r>
      <w:proofErr w:type="spellEnd"/>
      <w:r w:rsidRPr="005B1F99">
        <w:rPr>
          <w:sz w:val="28"/>
          <w:szCs w:val="28"/>
        </w:rPr>
        <w:t xml:space="preserve"> Briest_ in Aachen.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 w:rsidRPr="005B1F99">
        <w:rPr>
          <w:sz w:val="28"/>
          <w:szCs w:val="28"/>
        </w:rPr>
        <w:t xml:space="preserve">Chefdramaturgin Ann-Marie </w:t>
      </w:r>
      <w:proofErr w:type="spellStart"/>
      <w:r w:rsidRPr="005B1F99">
        <w:rPr>
          <w:sz w:val="28"/>
          <w:szCs w:val="28"/>
        </w:rPr>
        <w:t>Arioli</w:t>
      </w:r>
      <w:proofErr w:type="spellEnd"/>
      <w:r w:rsidRPr="005B1F99">
        <w:rPr>
          <w:sz w:val="28"/>
          <w:szCs w:val="28"/>
        </w:rPr>
        <w:t xml:space="preserve"> hat eine Fassung erarbeitet, die dem Schau-Spielen nur sparsame Gestik zuerkennt. Drei Akteure, Stefanie Dischinger, Heino Cohrs und Thom</w:t>
      </w:r>
      <w:r>
        <w:rPr>
          <w:sz w:val="28"/>
          <w:szCs w:val="28"/>
        </w:rPr>
        <w:t>as Hamm, rezitieren aus dem berü</w:t>
      </w:r>
      <w:r w:rsidRPr="005B1F99">
        <w:rPr>
          <w:sz w:val="28"/>
          <w:szCs w:val="28"/>
        </w:rPr>
        <w:t>hmten Roman des Journalisten und Literaten, de</w:t>
      </w:r>
      <w:r>
        <w:rPr>
          <w:sz w:val="28"/>
          <w:szCs w:val="28"/>
        </w:rPr>
        <w:t>uten Handlung an, vermitteln Maß und Wü</w:t>
      </w:r>
      <w:r w:rsidRPr="005B1F99">
        <w:rPr>
          <w:sz w:val="28"/>
          <w:szCs w:val="28"/>
        </w:rPr>
        <w:t>rde.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 w:rsidRPr="005B1F99">
        <w:rPr>
          <w:sz w:val="28"/>
          <w:szCs w:val="28"/>
        </w:rPr>
        <w:t>Theodor Fontane, 1819 in der Mark Brandenburg geboren</w:t>
      </w:r>
      <w:r>
        <w:rPr>
          <w:sz w:val="28"/>
          <w:szCs w:val="28"/>
        </w:rPr>
        <w:t>, hat seine Geschichte vom 38-jä</w:t>
      </w:r>
      <w:r w:rsidRPr="005B1F99">
        <w:rPr>
          <w:sz w:val="28"/>
          <w:szCs w:val="28"/>
        </w:rPr>
        <w:t xml:space="preserve">hrigen Baron von </w:t>
      </w:r>
      <w:proofErr w:type="spellStart"/>
      <w:r w:rsidRPr="005B1F99">
        <w:rPr>
          <w:sz w:val="28"/>
          <w:szCs w:val="28"/>
        </w:rPr>
        <w:t>Instetten</w:t>
      </w:r>
      <w:proofErr w:type="spellEnd"/>
      <w:r w:rsidRPr="005B1F99">
        <w:rPr>
          <w:sz w:val="28"/>
          <w:szCs w:val="28"/>
        </w:rPr>
        <w:t xml:space="preserve"> und seiner bei der Heirat erst 17 Jahre alten Ehefrau </w:t>
      </w:r>
      <w:proofErr w:type="spellStart"/>
      <w:r w:rsidRPr="005B1F99">
        <w:rPr>
          <w:sz w:val="28"/>
          <w:szCs w:val="28"/>
        </w:rPr>
        <w:t>Effi</w:t>
      </w:r>
      <w:proofErr w:type="spellEnd"/>
      <w:r w:rsidRPr="005B1F99">
        <w:rPr>
          <w:sz w:val="28"/>
          <w:szCs w:val="28"/>
        </w:rPr>
        <w:t xml:space="preserve"> in einem Badeort in Hinterpommern angesiedelt. Nach Jahren ruhiger Zweisamkeit entdeckt der prinzipientreue </w:t>
      </w:r>
      <w:proofErr w:type="spellStart"/>
      <w:r w:rsidRPr="005B1F99">
        <w:rPr>
          <w:sz w:val="28"/>
          <w:szCs w:val="28"/>
        </w:rPr>
        <w:t>Instetten</w:t>
      </w:r>
      <w:proofErr w:type="spellEnd"/>
      <w:r w:rsidRPr="005B1F99">
        <w:rPr>
          <w:sz w:val="28"/>
          <w:szCs w:val="28"/>
        </w:rPr>
        <w:t xml:space="preserve"> Liebesbriefe.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Die Relikte aus einer lä</w:t>
      </w:r>
      <w:r w:rsidRPr="005B1F99">
        <w:rPr>
          <w:sz w:val="28"/>
          <w:szCs w:val="28"/>
        </w:rPr>
        <w:t xml:space="preserve">ngst vergangenen Liaison </w:t>
      </w:r>
      <w:proofErr w:type="spellStart"/>
      <w:r w:rsidRPr="005B1F99">
        <w:rPr>
          <w:sz w:val="28"/>
          <w:szCs w:val="28"/>
        </w:rPr>
        <w:t>Effis</w:t>
      </w:r>
      <w:proofErr w:type="spellEnd"/>
      <w:r w:rsidRPr="005B1F99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it dem Abenteurer </w:t>
      </w:r>
      <w:proofErr w:type="spellStart"/>
      <w:r>
        <w:rPr>
          <w:sz w:val="28"/>
          <w:szCs w:val="28"/>
        </w:rPr>
        <w:t>Crampas</w:t>
      </w:r>
      <w:proofErr w:type="spellEnd"/>
      <w:r>
        <w:rPr>
          <w:sz w:val="28"/>
          <w:szCs w:val="28"/>
        </w:rPr>
        <w:t xml:space="preserve"> zerstören die Illusion vom Glü</w:t>
      </w:r>
      <w:r w:rsidRPr="005B1F99">
        <w:rPr>
          <w:sz w:val="28"/>
          <w:szCs w:val="28"/>
        </w:rPr>
        <w:t xml:space="preserve">ck. Die junge Frau hat die Paragraphen der gesellschaftlichen </w:t>
      </w:r>
      <w:r>
        <w:rPr>
          <w:sz w:val="28"/>
          <w:szCs w:val="28"/>
        </w:rPr>
        <w:t>Ordnung missachtet, wird verstoß</w:t>
      </w:r>
      <w:r w:rsidRPr="005B1F99">
        <w:rPr>
          <w:sz w:val="28"/>
          <w:szCs w:val="28"/>
        </w:rPr>
        <w:t>en und stirbt langsam und sti</w:t>
      </w:r>
      <w:r>
        <w:rPr>
          <w:sz w:val="28"/>
          <w:szCs w:val="28"/>
        </w:rPr>
        <w:t xml:space="preserve">ll in der Verbannung. </w:t>
      </w:r>
      <w:proofErr w:type="spellStart"/>
      <w:r>
        <w:rPr>
          <w:sz w:val="28"/>
          <w:szCs w:val="28"/>
        </w:rPr>
        <w:t>Crampas</w:t>
      </w:r>
      <w:proofErr w:type="spellEnd"/>
      <w:r>
        <w:rPr>
          <w:sz w:val="28"/>
          <w:szCs w:val="28"/>
        </w:rPr>
        <w:t xml:space="preserve"> fä</w:t>
      </w:r>
      <w:r w:rsidRPr="005B1F99">
        <w:rPr>
          <w:sz w:val="28"/>
          <w:szCs w:val="28"/>
        </w:rPr>
        <w:t xml:space="preserve">llt im Duell mit </w:t>
      </w:r>
      <w:proofErr w:type="spellStart"/>
      <w:r w:rsidRPr="005B1F99">
        <w:rPr>
          <w:sz w:val="28"/>
          <w:szCs w:val="28"/>
        </w:rPr>
        <w:t>Instetten</w:t>
      </w:r>
      <w:proofErr w:type="spellEnd"/>
      <w:r w:rsidRPr="005B1F99">
        <w:rPr>
          <w:sz w:val="28"/>
          <w:szCs w:val="28"/>
        </w:rPr>
        <w:t>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 w:rsidRPr="005B1F99">
        <w:rPr>
          <w:sz w:val="28"/>
          <w:szCs w:val="28"/>
        </w:rPr>
        <w:t>Der Baron macht Karriere, kappt die Beziehung der gemeinsamen Tochter zu ihrer Mutter, sinnt seiner verlore</w:t>
      </w:r>
      <w:r>
        <w:rPr>
          <w:sz w:val="28"/>
          <w:szCs w:val="28"/>
        </w:rPr>
        <w:t>nen Ehre nach und erkennt zu spät, dass Glück nicht im glä</w:t>
      </w:r>
      <w:r w:rsidRPr="005B1F99">
        <w:rPr>
          <w:sz w:val="28"/>
          <w:szCs w:val="28"/>
        </w:rPr>
        <w:t>nzend</w:t>
      </w:r>
      <w:r>
        <w:rPr>
          <w:sz w:val="28"/>
          <w:szCs w:val="28"/>
        </w:rPr>
        <w:t xml:space="preserve">en Schein der Eitelkeiten blüht. </w:t>
      </w:r>
      <w:proofErr w:type="spellStart"/>
      <w:r>
        <w:rPr>
          <w:sz w:val="28"/>
          <w:szCs w:val="28"/>
        </w:rPr>
        <w:t>Effi</w:t>
      </w:r>
      <w:proofErr w:type="spellEnd"/>
      <w:r>
        <w:rPr>
          <w:sz w:val="28"/>
          <w:szCs w:val="28"/>
        </w:rPr>
        <w:t xml:space="preserve"> wä</w:t>
      </w:r>
      <w:r w:rsidRPr="005B1F99">
        <w:rPr>
          <w:sz w:val="28"/>
          <w:szCs w:val="28"/>
        </w:rPr>
        <w:t>chst und reift im Leid.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 w:rsidRPr="005B1F99">
        <w:rPr>
          <w:sz w:val="28"/>
          <w:szCs w:val="28"/>
        </w:rPr>
        <w:t>Zuletzt zieht sie sich ohne Gro</w:t>
      </w:r>
      <w:r>
        <w:rPr>
          <w:sz w:val="28"/>
          <w:szCs w:val="28"/>
        </w:rPr>
        <w:t>ll von der Tafel des Lebens zurü</w:t>
      </w:r>
      <w:r w:rsidRPr="005B1F99">
        <w:rPr>
          <w:sz w:val="28"/>
          <w:szCs w:val="28"/>
        </w:rPr>
        <w:t>ck.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„</w:t>
      </w:r>
      <w:r w:rsidRPr="005B1F99">
        <w:rPr>
          <w:sz w:val="28"/>
          <w:szCs w:val="28"/>
        </w:rPr>
        <w:t>Er war so edel, wie jemand sein k</w:t>
      </w:r>
      <w:r>
        <w:rPr>
          <w:sz w:val="28"/>
          <w:szCs w:val="28"/>
        </w:rPr>
        <w:t xml:space="preserve">ann, der ohne rechte Liebe </w:t>
      </w:r>
      <w:proofErr w:type="gramStart"/>
      <w:r>
        <w:rPr>
          <w:sz w:val="28"/>
          <w:szCs w:val="28"/>
        </w:rPr>
        <w:t>ist,“</w:t>
      </w:r>
      <w:proofErr w:type="gramEnd"/>
      <w:r>
        <w:rPr>
          <w:sz w:val="28"/>
          <w:szCs w:val="28"/>
        </w:rPr>
        <w:t xml:space="preserve"> sagt sie ü</w:t>
      </w:r>
      <w:bookmarkStart w:id="0" w:name="_GoBack"/>
      <w:bookmarkEnd w:id="0"/>
      <w:r w:rsidRPr="005B1F99">
        <w:rPr>
          <w:sz w:val="28"/>
          <w:szCs w:val="28"/>
        </w:rPr>
        <w:t xml:space="preserve">ber </w:t>
      </w:r>
      <w:proofErr w:type="spellStart"/>
      <w:r w:rsidRPr="005B1F99">
        <w:rPr>
          <w:sz w:val="28"/>
          <w:szCs w:val="28"/>
        </w:rPr>
        <w:t>Instetten</w:t>
      </w:r>
      <w:proofErr w:type="spellEnd"/>
      <w:r w:rsidRPr="005B1F99">
        <w:rPr>
          <w:sz w:val="28"/>
          <w:szCs w:val="28"/>
        </w:rPr>
        <w:t>. Unter einer Marmorplatte mit ihre</w:t>
      </w:r>
      <w:r>
        <w:rPr>
          <w:sz w:val="28"/>
          <w:szCs w:val="28"/>
        </w:rPr>
        <w:t>m Mä</w:t>
      </w:r>
      <w:r w:rsidRPr="005B1F99">
        <w:rPr>
          <w:sz w:val="28"/>
          <w:szCs w:val="28"/>
        </w:rPr>
        <w:t xml:space="preserve">dchennamen wird sie im Garten </w:t>
      </w:r>
      <w:r>
        <w:rPr>
          <w:sz w:val="28"/>
          <w:szCs w:val="28"/>
        </w:rPr>
        <w:t>ihrer Eltern begraben. Neufundlä</w:t>
      </w:r>
      <w:r w:rsidRPr="005B1F99">
        <w:rPr>
          <w:sz w:val="28"/>
          <w:szCs w:val="28"/>
        </w:rPr>
        <w:t>nder Rollo</w:t>
      </w:r>
      <w:r>
        <w:rPr>
          <w:sz w:val="28"/>
          <w:szCs w:val="28"/>
        </w:rPr>
        <w:t xml:space="preserve"> trauert am tiefsten um die schö</w:t>
      </w:r>
      <w:r w:rsidRPr="005B1F99">
        <w:rPr>
          <w:sz w:val="28"/>
          <w:szCs w:val="28"/>
        </w:rPr>
        <w:t>ne Seele</w:t>
      </w:r>
      <w:proofErr w:type="gramStart"/>
      <w:r w:rsidRPr="005B1F99">
        <w:rPr>
          <w:sz w:val="28"/>
          <w:szCs w:val="28"/>
        </w:rPr>
        <w:t>, deren</w:t>
      </w:r>
      <w:proofErr w:type="gramEnd"/>
      <w:r w:rsidRPr="005B1F99">
        <w:rPr>
          <w:sz w:val="28"/>
          <w:szCs w:val="28"/>
        </w:rPr>
        <w:t xml:space="preserve"> lebhafte Natu</w:t>
      </w:r>
      <w:r>
        <w:rPr>
          <w:sz w:val="28"/>
          <w:szCs w:val="28"/>
        </w:rPr>
        <w:t>r vom Zwang des Reglements erdrü</w:t>
      </w:r>
      <w:r w:rsidRPr="005B1F99">
        <w:rPr>
          <w:sz w:val="28"/>
          <w:szCs w:val="28"/>
        </w:rPr>
        <w:t>ckt wurde.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 w:rsidRPr="005B1F99">
        <w:rPr>
          <w:sz w:val="28"/>
          <w:szCs w:val="28"/>
        </w:rPr>
        <w:lastRenderedPageBreak/>
        <w:t>Die Regie von Lukas Popovic folgt der vorgezeichneten epischen Ruhe. Keine formale Ruptur, kein emotionales Staccato unter</w:t>
      </w:r>
      <w:r>
        <w:rPr>
          <w:sz w:val="28"/>
          <w:szCs w:val="28"/>
        </w:rPr>
        <w:t>bricht den steten Fluss der Erzä</w:t>
      </w:r>
      <w:r w:rsidRPr="005B1F99">
        <w:rPr>
          <w:sz w:val="28"/>
          <w:szCs w:val="28"/>
        </w:rPr>
        <w:t>hlung</w:t>
      </w:r>
      <w:proofErr w:type="gramStart"/>
      <w:r w:rsidRPr="005B1F99">
        <w:rPr>
          <w:sz w:val="28"/>
          <w:szCs w:val="28"/>
        </w:rPr>
        <w:t xml:space="preserve">, die mit einer langen und eindrucksvollen Fermate auf </w:t>
      </w:r>
      <w:proofErr w:type="spellStart"/>
      <w:r w:rsidRPr="005B1F99">
        <w:rPr>
          <w:sz w:val="28"/>
          <w:szCs w:val="28"/>
        </w:rPr>
        <w:t>Effis</w:t>
      </w:r>
      <w:proofErr w:type="spellEnd"/>
      <w:r w:rsidRPr="005B1F99">
        <w:rPr>
          <w:sz w:val="28"/>
          <w:szCs w:val="28"/>
        </w:rPr>
        <w:t xml:space="preserve"> letzten Worten</w:t>
      </w:r>
      <w:proofErr w:type="gramEnd"/>
      <w:r w:rsidRPr="005B1F99">
        <w:rPr>
          <w:sz w:val="28"/>
          <w:szCs w:val="28"/>
        </w:rPr>
        <w:t xml:space="preserve"> endet. Zuvor haben die Darsteller in wechselnden Parts Akzente gesetzt.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 w:rsidRPr="005B1F99">
        <w:rPr>
          <w:sz w:val="28"/>
          <w:szCs w:val="28"/>
        </w:rPr>
        <w:t>Thomas Hamm ist Ehemann mit Bremswirkung, Liebhaber mit patentiertem Leichtsinn und Kind mit erloschenem Temperament. Heino Cohrs gibt dem ratlosen Vater ein menschlich-warmherziges Profil, fungiert zwischenzeitlich bei gleichbleibendem Habi</w:t>
      </w:r>
      <w:r>
        <w:rPr>
          <w:sz w:val="28"/>
          <w:szCs w:val="28"/>
        </w:rPr>
        <w:t>t als Apotheker, Amme und Hausmä</w:t>
      </w:r>
      <w:r w:rsidRPr="005B1F99">
        <w:rPr>
          <w:sz w:val="28"/>
          <w:szCs w:val="28"/>
        </w:rPr>
        <w:t>dchen.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 w:rsidRPr="005B1F99">
        <w:rPr>
          <w:sz w:val="28"/>
          <w:szCs w:val="28"/>
        </w:rPr>
        <w:t>Stefanie Dischinger erfreut mit Anmut und sanftem Charme. Das Naturkind mit Herz aus der Romanvorlag</w:t>
      </w:r>
      <w:r>
        <w:rPr>
          <w:sz w:val="28"/>
          <w:szCs w:val="28"/>
        </w:rPr>
        <w:t>e wird von damenhafter Distanz be</w:t>
      </w:r>
      <w:r w:rsidRPr="005B1F99">
        <w:rPr>
          <w:sz w:val="28"/>
          <w:szCs w:val="28"/>
        </w:rPr>
        <w:t>lag</w:t>
      </w:r>
      <w:r>
        <w:rPr>
          <w:sz w:val="28"/>
          <w:szCs w:val="28"/>
        </w:rPr>
        <w:t>ert. Die spärlichen Kulissen (Bühne und Kostü</w:t>
      </w:r>
      <w:r w:rsidRPr="005B1F99">
        <w:rPr>
          <w:sz w:val="28"/>
          <w:szCs w:val="28"/>
        </w:rPr>
        <w:t xml:space="preserve">me Mascha </w:t>
      </w:r>
      <w:proofErr w:type="spellStart"/>
      <w:r w:rsidRPr="005B1F99">
        <w:rPr>
          <w:sz w:val="28"/>
          <w:szCs w:val="28"/>
        </w:rPr>
        <w:t>Den</w:t>
      </w:r>
      <w:r>
        <w:rPr>
          <w:sz w:val="28"/>
          <w:szCs w:val="28"/>
        </w:rPr>
        <w:t>eke</w:t>
      </w:r>
      <w:proofErr w:type="spellEnd"/>
      <w:r>
        <w:rPr>
          <w:sz w:val="28"/>
          <w:szCs w:val="28"/>
        </w:rPr>
        <w:t>) spiegeln die anämische Gefü</w:t>
      </w:r>
      <w:r w:rsidRPr="005B1F99">
        <w:rPr>
          <w:sz w:val="28"/>
          <w:szCs w:val="28"/>
        </w:rPr>
        <w:t>hlswelt der Arrivierten im 1895 erschienenen Roman.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Zwischen spartanischen Bürostü</w:t>
      </w:r>
      <w:r w:rsidRPr="005B1F99">
        <w:rPr>
          <w:sz w:val="28"/>
          <w:szCs w:val="28"/>
        </w:rPr>
        <w:t xml:space="preserve">hlen nebst Tisch entfaltet sich vor der hellgrauen Monotonie einer Tuch-Kulisse das Psychodrama um die erstickte Frauenseele der </w:t>
      </w:r>
      <w:proofErr w:type="spellStart"/>
      <w:r w:rsidRPr="005B1F99">
        <w:rPr>
          <w:sz w:val="28"/>
          <w:szCs w:val="28"/>
        </w:rPr>
        <w:t>Effi</w:t>
      </w:r>
      <w:proofErr w:type="spellEnd"/>
      <w:r w:rsidRPr="005B1F99">
        <w:rPr>
          <w:sz w:val="28"/>
          <w:szCs w:val="28"/>
        </w:rPr>
        <w:t xml:space="preserve"> Briest. Bunt leuchtet dagegen die Sprache. Voller Farbe ist die Phantasie, die der Zuschauer als einkalkulierter Gegenpol entwickeln muss.</w:t>
      </w:r>
    </w:p>
    <w:p w:rsidR="005B1F99" w:rsidRPr="005B1F99" w:rsidRDefault="005B1F99" w:rsidP="005B1F99">
      <w:pPr>
        <w:pStyle w:val="subheader"/>
        <w:rPr>
          <w:rFonts w:cs="Times New Roman"/>
          <w:sz w:val="28"/>
          <w:szCs w:val="28"/>
        </w:rPr>
      </w:pPr>
      <w:r w:rsidRPr="005B1F99">
        <w:rPr>
          <w:rFonts w:cs="Times New Roman"/>
          <w:sz w:val="28"/>
          <w:szCs w:val="28"/>
        </w:rPr>
        <w:t>Ratschlag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 w:rsidRPr="005B1F99">
        <w:rPr>
          <w:sz w:val="28"/>
          <w:szCs w:val="28"/>
        </w:rPr>
        <w:t>Zum Schl</w:t>
      </w:r>
      <w:r>
        <w:rPr>
          <w:sz w:val="28"/>
          <w:szCs w:val="28"/>
        </w:rPr>
        <w:t>uss gab es herzlichen Beifall fü</w:t>
      </w:r>
      <w:r w:rsidRPr="005B1F99">
        <w:rPr>
          <w:sz w:val="28"/>
          <w:szCs w:val="28"/>
        </w:rPr>
        <w:t>r eine zur Diskussion anre</w:t>
      </w:r>
      <w:r>
        <w:rPr>
          <w:sz w:val="28"/>
          <w:szCs w:val="28"/>
        </w:rPr>
        <w:t>gende Inszenierung. Ratschlag fü</w:t>
      </w:r>
      <w:r w:rsidRPr="005B1F99">
        <w:rPr>
          <w:sz w:val="28"/>
          <w:szCs w:val="28"/>
        </w:rPr>
        <w:t>r Theaterfreunde: Anschauen und sich ein eigenes Urteil bilden.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 xml:space="preserve">Das Theaterstück </w:t>
      </w:r>
      <w:proofErr w:type="spellStart"/>
      <w:r>
        <w:rPr>
          <w:sz w:val="28"/>
          <w:szCs w:val="28"/>
        </w:rPr>
        <w:t>Effi</w:t>
      </w:r>
      <w:proofErr w:type="spellEnd"/>
      <w:r>
        <w:rPr>
          <w:sz w:val="28"/>
          <w:szCs w:val="28"/>
        </w:rPr>
        <w:t xml:space="preserve"> Briest</w:t>
      </w:r>
      <w:r w:rsidRPr="005B1F99">
        <w:rPr>
          <w:sz w:val="28"/>
          <w:szCs w:val="28"/>
        </w:rPr>
        <w:t xml:space="preserve"> nach einem Roman von Theodor Fontane ist in weiteren Vorstellungen in der Kammer des Theaters Aachen am 16.</w:t>
      </w:r>
      <w:proofErr w:type="gramStart"/>
      <w:r w:rsidRPr="005B1F99">
        <w:rPr>
          <w:sz w:val="28"/>
          <w:szCs w:val="28"/>
        </w:rPr>
        <w:t>, 19</w:t>
      </w:r>
      <w:proofErr w:type="gramEnd"/>
      <w:r w:rsidRPr="005B1F99">
        <w:rPr>
          <w:sz w:val="28"/>
          <w:szCs w:val="28"/>
        </w:rPr>
        <w:t>. und 27. September jeweils um 20 Uhr zu sehen.</w:t>
      </w:r>
    </w:p>
    <w:p w:rsidR="005B1F99" w:rsidRPr="005B1F99" w:rsidRDefault="005B1F99" w:rsidP="005B1F99">
      <w:pPr>
        <w:pStyle w:val="StandardWeb"/>
        <w:rPr>
          <w:sz w:val="28"/>
          <w:szCs w:val="28"/>
        </w:rPr>
      </w:pPr>
      <w:r w:rsidRPr="005B1F99">
        <w:rPr>
          <w:sz w:val="28"/>
          <w:szCs w:val="28"/>
        </w:rPr>
        <w:t>Karten unter der Rufnummer 0049/241/478 42 44.</w:t>
      </w:r>
    </w:p>
    <w:p w:rsidR="009A3903" w:rsidRPr="005B1F99" w:rsidRDefault="009A3903">
      <w:pPr>
        <w:rPr>
          <w:sz w:val="28"/>
          <w:szCs w:val="28"/>
        </w:rPr>
      </w:pPr>
    </w:p>
    <w:sectPr w:rsidR="009A3903" w:rsidRPr="005B1F99" w:rsidSect="009A390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99"/>
    <w:rsid w:val="005B1F99"/>
    <w:rsid w:val="009A39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9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F99"/>
    <w:pPr>
      <w:spacing w:after="0"/>
    </w:pPr>
    <w:rPr>
      <w:rFonts w:ascii="Times" w:hAnsi="Times"/>
      <w:sz w:val="20"/>
      <w:szCs w:val="20"/>
      <w:lang w:eastAsia="de-DE"/>
    </w:rPr>
  </w:style>
  <w:style w:type="paragraph" w:styleId="berschrift1">
    <w:name w:val="heading 1"/>
    <w:basedOn w:val="Standard"/>
    <w:link w:val="berschrift1Zeichen"/>
    <w:uiPriority w:val="9"/>
    <w:qFormat/>
    <w:rsid w:val="005B1F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B1F99"/>
    <w:rPr>
      <w:rFonts w:ascii="Times" w:hAnsi="Times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5B1F99"/>
    <w:pPr>
      <w:spacing w:before="100" w:beforeAutospacing="1" w:after="100" w:afterAutospacing="1"/>
    </w:pPr>
    <w:rPr>
      <w:rFonts w:cs="Times New Roman"/>
    </w:rPr>
  </w:style>
  <w:style w:type="paragraph" w:customStyle="1" w:styleId="einleitung">
    <w:name w:val="einleitung"/>
    <w:basedOn w:val="Standard"/>
    <w:rsid w:val="005B1F99"/>
    <w:pPr>
      <w:spacing w:before="100" w:beforeAutospacing="1" w:after="100" w:afterAutospacing="1"/>
    </w:pPr>
  </w:style>
  <w:style w:type="paragraph" w:customStyle="1" w:styleId="artikelzusatz">
    <w:name w:val="artikelzusatz"/>
    <w:basedOn w:val="Standard"/>
    <w:rsid w:val="005B1F99"/>
    <w:pPr>
      <w:spacing w:before="100" w:beforeAutospacing="1" w:after="100" w:afterAutospacing="1"/>
    </w:pPr>
  </w:style>
  <w:style w:type="paragraph" w:customStyle="1" w:styleId="subheader">
    <w:name w:val="subheader"/>
    <w:basedOn w:val="Standard"/>
    <w:rsid w:val="005B1F99"/>
    <w:pPr>
      <w:spacing w:before="100" w:beforeAutospacing="1" w:after="100" w:afterAutospacing="1"/>
    </w:pPr>
  </w:style>
  <w:style w:type="character" w:customStyle="1" w:styleId="bildunterschrift3">
    <w:name w:val="bildunterschrift3"/>
    <w:basedOn w:val="Absatzstandardschriftart"/>
    <w:rsid w:val="005B1F9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F9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F99"/>
    <w:rPr>
      <w:rFonts w:ascii="Lucida Grande" w:hAnsi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F99"/>
    <w:pPr>
      <w:spacing w:after="0"/>
    </w:pPr>
    <w:rPr>
      <w:rFonts w:ascii="Times" w:hAnsi="Times"/>
      <w:sz w:val="20"/>
      <w:szCs w:val="20"/>
      <w:lang w:eastAsia="de-DE"/>
    </w:rPr>
  </w:style>
  <w:style w:type="paragraph" w:styleId="berschrift1">
    <w:name w:val="heading 1"/>
    <w:basedOn w:val="Standard"/>
    <w:link w:val="berschrift1Zeichen"/>
    <w:uiPriority w:val="9"/>
    <w:qFormat/>
    <w:rsid w:val="005B1F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B1F99"/>
    <w:rPr>
      <w:rFonts w:ascii="Times" w:hAnsi="Times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5B1F99"/>
    <w:pPr>
      <w:spacing w:before="100" w:beforeAutospacing="1" w:after="100" w:afterAutospacing="1"/>
    </w:pPr>
    <w:rPr>
      <w:rFonts w:cs="Times New Roman"/>
    </w:rPr>
  </w:style>
  <w:style w:type="paragraph" w:customStyle="1" w:styleId="einleitung">
    <w:name w:val="einleitung"/>
    <w:basedOn w:val="Standard"/>
    <w:rsid w:val="005B1F99"/>
    <w:pPr>
      <w:spacing w:before="100" w:beforeAutospacing="1" w:after="100" w:afterAutospacing="1"/>
    </w:pPr>
  </w:style>
  <w:style w:type="paragraph" w:customStyle="1" w:styleId="artikelzusatz">
    <w:name w:val="artikelzusatz"/>
    <w:basedOn w:val="Standard"/>
    <w:rsid w:val="005B1F99"/>
    <w:pPr>
      <w:spacing w:before="100" w:beforeAutospacing="1" w:after="100" w:afterAutospacing="1"/>
    </w:pPr>
  </w:style>
  <w:style w:type="paragraph" w:customStyle="1" w:styleId="subheader">
    <w:name w:val="subheader"/>
    <w:basedOn w:val="Standard"/>
    <w:rsid w:val="005B1F99"/>
    <w:pPr>
      <w:spacing w:before="100" w:beforeAutospacing="1" w:after="100" w:afterAutospacing="1"/>
    </w:pPr>
  </w:style>
  <w:style w:type="character" w:customStyle="1" w:styleId="bildunterschrift3">
    <w:name w:val="bildunterschrift3"/>
    <w:basedOn w:val="Absatzstandardschriftart"/>
    <w:rsid w:val="005B1F9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F9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F99"/>
    <w:rPr>
      <w:rFonts w:ascii="Lucida Grande" w:hAnsi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openWindow('/includes/artikel_allpics.asp?a=%7BD0E8F310-EA4E-4760-B422-B0AF45100850%7D&amp;o=0','allpics','menubar=yes,scrollbars=yes,width=700,height=550')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3351</Characters>
  <Application>Microsoft Macintosh Word</Application>
  <DocSecurity>0</DocSecurity>
  <Lines>27</Lines>
  <Paragraphs>7</Paragraphs>
  <ScaleCrop>false</ScaleCrop>
  <Company>Stadttheater Aachen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Dischinger</dc:creator>
  <cp:keywords/>
  <dc:description/>
  <cp:lastModifiedBy>Stefanie Dischinger</cp:lastModifiedBy>
  <cp:revision>1</cp:revision>
  <dcterms:created xsi:type="dcterms:W3CDTF">2013-11-11T23:34:00Z</dcterms:created>
  <dcterms:modified xsi:type="dcterms:W3CDTF">2013-11-11T23:45:00Z</dcterms:modified>
</cp:coreProperties>
</file>